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Schema del Database Definitivo: Sistema MIU Auto-Evolutivo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Questo documento funge da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pietra miliare e riferimento sacro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per lo schema del database del tuo sistema MIU auto-evolutivo, integrato con le future capacità LLM. Riepiloga tutte le discussioni e le decisioni prese, presentando la struttura finale di ogni tabella.</w:t>
      </w:r>
    </w:p>
    <w:p w:rsidR="00000000" w:rsidDel="00000000" w:rsidP="00000000" w:rsidRDefault="00000000" w:rsidRPr="00000000" w14:paraId="00000003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Principi di Design Chiave Confermati:</w:t>
      </w:r>
    </w:p>
    <w:p w:rsidR="00000000" w:rsidDel="00000000" w:rsidP="00000000" w:rsidRDefault="00000000" w:rsidRPr="00000000" w14:paraId="00000004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RegoleMIU Immutabili: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Le regole sono verità atomiche e non vengono modificate; l'evoluzione avviene tramite la creazione di nuove regole.</w:t>
      </w:r>
    </w:p>
    <w:p w:rsidR="00000000" w:rsidDel="00000000" w:rsidP="00000000" w:rsidRDefault="00000000" w:rsidRPr="00000000" w14:paraId="00000005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MIUParameterConfigurator come Negozio Chiave-Valore: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Funziona come un app.config dinamico, memorizzando parametri come P_Gain e TargetAntithesisRate come record individuali.</w:t>
      </w:r>
    </w:p>
    <w:p w:rsidR="00000000" w:rsidDel="00000000" w:rsidP="00000000" w:rsidRDefault="00000000" w:rsidRPr="00000000" w14:paraId="00000006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Stringhe Delimitate (SCSV):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Per liste di ID/hash (es. DetectedPatternHashes_SCSV, RelatedPatternIDs_SCSV, HumanFeedback_SCSV, PerformanceMetrics_SCSV), viene utilizzato il formato Semicolon Separated Values (SCSV) per compatibilità con .NET Framework 4.8 e semplicità.</w:t>
      </w:r>
    </w:p>
    <w:p w:rsidR="00000000" w:rsidDel="00000000" w:rsidP="00000000" w:rsidRDefault="00000000" w:rsidRPr="00000000" w14:paraId="00000007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LastDetectionTimestamp per Rilevanza Dinamica: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Il tempo è cruciale per valutare la "freschezza" e l'adattabilità dei pattern all'ambiente dinamico, distinguendo il tempo formale delle derivazioni dal tempo di osservazione.</w:t>
      </w:r>
    </w:p>
    <w:p w:rsidR="00000000" w:rsidDel="00000000" w:rsidP="00000000" w:rsidRDefault="00000000" w:rsidRPr="00000000" w14:paraId="00000008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Flessibilità delle FK in Sviluppo: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I vincoli FOREIGN KEY per le nuove tabelle sono commentati negli script CREATE TABLE per facilitare la fase di sviluppo, ma la loro destinazione è chiara e verranno aggiunti in una fase successiva per garantire l'integrità referenziale.</w:t>
      </w:r>
    </w:p>
    <w:p w:rsidR="00000000" w:rsidDel="00000000" w:rsidP="00000000" w:rsidRDefault="00000000" w:rsidRPr="00000000" w14:paraId="00000009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Struttura delle Tabelle:</w:t>
      </w:r>
    </w:p>
    <w:p w:rsidR="00000000" w:rsidDel="00000000" w:rsidP="00000000" w:rsidRDefault="00000000" w:rsidRPr="00000000" w14:paraId="0000000A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1. RegoleMIU</w:t>
      </w:r>
    </w:p>
    <w:p w:rsidR="00000000" w:rsidDel="00000000" w:rsidP="00000000" w:rsidRDefault="00000000" w:rsidRPr="00000000" w14:paraId="0000000B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Scopo: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Memorizzare le definizioni delle regole di trasformazione del sistema MIU. Le regole sono immutabili.</w:t>
      </w:r>
    </w:p>
    <w:p w:rsidR="00000000" w:rsidDel="00000000" w:rsidP="00000000" w:rsidRDefault="00000000" w:rsidRPr="00000000" w14:paraId="0000000C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Note: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Pattern e Sostituzione sono UNIQUE.</w:t>
      </w:r>
    </w:p>
    <w:p w:rsidR="00000000" w:rsidDel="00000000" w:rsidP="00000000" w:rsidRDefault="00000000" w:rsidRPr="00000000" w14:paraId="0000000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CREATE TABLE RegoleMIU (</w:t>
        <w:br w:type="textWrapping"/>
        <w:t xml:space="preserve">    ID             INTEGER PRIMARY KEY ON CONFLICT ROLLBACK AUTOINCREMENT</w:t>
        <w:br w:type="textWrapping"/>
        <w:t xml:space="preserve">                           UNIQUE ON CONFLICT ROLLBACK</w:t>
        <w:br w:type="textWrapping"/>
        <w:t xml:space="preserve">                           NOT NULL ON CONFLICT ROLLBACK,</w:t>
        <w:br w:type="textWrapping"/>
        <w:t xml:space="preserve">    Nome           TEXT (16) NOT NULL ON CONFLICT ROLLBACK,</w:t>
        <w:br w:type="textWrapping"/>
        <w:t xml:space="preserve">    Pattern        TEXT (16) UNIQUE ON CONFLICT ROLLBACK</w:t>
        <w:br w:type="textWrapping"/>
        <w:t xml:space="preserve">                           NOT NULL ON CONFLICT ROLLBACK,</w:t>
        <w:br w:type="textWrapping"/>
        <w:t xml:space="preserve">    Sostituzione   TEXT (12) UNIQUE ON CONFLICT ROLLBACK</w:t>
        <w:br w:type="textWrapping"/>
        <w:t xml:space="preserve">                           NOT NULL ON CONFLICT ROLLBACK,</w:t>
        <w:br w:type="textWrapping"/>
        <w:t xml:space="preserve">    Descrizione    TEXT (512)</w:t>
        <w:br w:type="textWrapping"/>
        <w:t xml:space="preserve">);</w:t>
        <w:br w:type="textWrapping"/>
      </w:r>
    </w:p>
    <w:p w:rsidR="00000000" w:rsidDel="00000000" w:rsidP="00000000" w:rsidRDefault="00000000" w:rsidRPr="00000000" w14:paraId="0000000E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2. Learning_RuleStatistics</w:t>
      </w:r>
    </w:p>
    <w:p w:rsidR="00000000" w:rsidDel="00000000" w:rsidP="00000000" w:rsidRDefault="00000000" w:rsidRPr="00000000" w14:paraId="0000000F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Scopo: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Tracciare le statistiche di utilizzo e successo di ogni RegolaMIU.</w:t>
      </w:r>
    </w:p>
    <w:p w:rsidR="00000000" w:rsidDel="00000000" w:rsidP="00000000" w:rsidRDefault="00000000" w:rsidRPr="00000000" w14:paraId="00000010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Note: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Relazione 1:1 con RegoleMIU. Il campo LastSearchID è stato aggiunto per tracciare l'ultima ricerca che ha aggiornato le statistiche.</w:t>
      </w:r>
    </w:p>
    <w:p w:rsidR="00000000" w:rsidDel="00000000" w:rsidP="00000000" w:rsidRDefault="00000000" w:rsidRPr="00000000" w14:paraId="000000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CREATE TABLE Learning_RuleStatistics (</w:t>
        <w:br w:type="textWrapping"/>
        <w:t xml:space="preserve">    RuleID             INTEGER PRIMARY KEY,</w:t>
        <w:br w:type="textWrapping"/>
        <w:t xml:space="preserve">    ApplicationCount   INTEGER NOT NULL</w:t>
        <w:br w:type="textWrapping"/>
        <w:t xml:space="preserve">                               DEFAULT 0,</w:t>
        <w:br w:type="textWrapping"/>
        <w:t xml:space="preserve">    SuccessfulCount    INTEGER NOT NULL</w:t>
        <w:br w:type="textWrapping"/>
        <w:t xml:space="preserve">                               DEFAULT 0,</w:t>
        <w:br w:type="textWrapping"/>
        <w:t xml:space="preserve">    EffectivenessScore REAL    NOT NULL</w:t>
        <w:br w:type="textWrapping"/>
        <w:t xml:space="preserve">                               DEFAULT 0.0,</w:t>
        <w:br w:type="textWrapping"/>
        <w:t xml:space="preserve">    LastUpdated        TEXT    NOT NULL,</w:t>
        <w:br w:type="textWrapping"/>
        <w:t xml:space="preserve">    LastSearchID       INTEGER</w:t>
        <w:br w:type="textWrapping"/>
        <w:t xml:space="preserve">);</w:t>
        <w:br w:type="textWrapping"/>
      </w:r>
    </w:p>
    <w:p w:rsidR="00000000" w:rsidDel="00000000" w:rsidP="00000000" w:rsidRDefault="00000000" w:rsidRPr="00000000" w14:paraId="00000012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3. Learning_TransitionStatistics</w:t>
      </w:r>
    </w:p>
    <w:p w:rsidR="00000000" w:rsidDel="00000000" w:rsidP="00000000" w:rsidRDefault="00000000" w:rsidRPr="00000000" w14:paraId="00000013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Scopo: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Registrare le statistiche di successo e fallimento per specifiche transizioni (regola applicata in un contesto di stringa genitore).</w:t>
      </w:r>
    </w:p>
    <w:p w:rsidR="00000000" w:rsidDel="00000000" w:rsidP="00000000" w:rsidRDefault="00000000" w:rsidRPr="00000000" w14:paraId="00000014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Note: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La FOREIGN KEY a RegoleMIU è mantenuta in quanto già gestita a livello applicativo.</w:t>
      </w:r>
    </w:p>
    <w:p w:rsidR="00000000" w:rsidDel="00000000" w:rsidP="00000000" w:rsidRDefault="00000000" w:rsidRPr="00000000" w14:paraId="0000001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CREATE TABLE Learning_TransitionStatistics (</w:t>
        <w:br w:type="textWrapping"/>
        <w:t xml:space="preserve">    ParentStringCompressed TEXT    NOT NULL,</w:t>
        <w:br w:type="textWrapping"/>
        <w:t xml:space="preserve">    AppliedRuleID          INTEGER NOT NULL,</w:t>
        <w:br w:type="textWrapping"/>
        <w:t xml:space="preserve">    ApplicationCount       INTEGER NOT NULL</w:t>
        <w:br w:type="textWrapping"/>
        <w:t xml:space="preserve">                                   DEFAULT 0,</w:t>
        <w:br w:type="textWrapping"/>
        <w:t xml:space="preserve">    SuccessfulCount        INTEGER NOT NULL</w:t>
        <w:br w:type="textWrapping"/>
        <w:t xml:space="preserve">                                   DEFAULT 0,</w:t>
        <w:br w:type="textWrapping"/>
        <w:t xml:space="preserve">    LastUpdated            TEXT    NOT NULL,</w:t>
        <w:br w:type="textWrapping"/>
        <w:t xml:space="preserve">    PRIMARY KEY (</w:t>
        <w:br w:type="textWrapping"/>
        <w:t xml:space="preserve">        ParentStringCompressed,</w:t>
        <w:br w:type="textWrapping"/>
        <w:t xml:space="preserve">        AppliedRuleID</w:t>
        <w:br w:type="textWrapping"/>
        <w:t xml:space="preserve">    ),</w:t>
        <w:br w:type="textWrapping"/>
        <w:t xml:space="preserve">    FOREIGN KEY (</w:t>
        <w:br w:type="textWrapping"/>
        <w:t xml:space="preserve">        AppliedRuleID</w:t>
        <w:br w:type="textWrapping"/>
        <w:t xml:space="preserve">    )</w:t>
        <w:br w:type="textWrapping"/>
        <w:t xml:space="preserve">    REFERENCES RegoleMIU (ID)</w:t>
        <w:br w:type="textWrapping"/>
        <w:t xml:space="preserve">);</w:t>
        <w:br w:type="textWrapping"/>
      </w:r>
    </w:p>
    <w:p w:rsidR="00000000" w:rsidDel="00000000" w:rsidP="00000000" w:rsidRDefault="00000000" w:rsidRPr="00000000" w14:paraId="00000016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4. MIU_Actions</w:t>
      </w:r>
    </w:p>
    <w:p w:rsidR="00000000" w:rsidDel="00000000" w:rsidP="00000000" w:rsidRDefault="00000000" w:rsidRPr="00000000" w14:paraId="00000017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Scopo: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Registrare le azioni e le operazioni significative all'interno del sistema per logging e debug.</w:t>
      </w:r>
    </w:p>
    <w:p w:rsidR="00000000" w:rsidDel="00000000" w:rsidP="00000000" w:rsidRDefault="00000000" w:rsidRPr="00000000" w14:paraId="00000018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Note: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Nessuna modifica immediata per evitare refactoring pervasivo.</w:t>
      </w:r>
    </w:p>
    <w:p w:rsidR="00000000" w:rsidDel="00000000" w:rsidP="00000000" w:rsidRDefault="00000000" w:rsidRPr="00000000" w14:paraId="000000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CREATE TABLE MIU_Actions (</w:t>
        <w:br w:type="textWrapping"/>
        <w:t xml:space="preserve">    ID                   INTEGER PRIMARY KEY AUTOINCREMENT,</w:t>
        <w:br w:type="textWrapping"/>
        <w:t xml:space="preserve">    OperationID          INTEGER,</w:t>
        <w:br w:type="textWrapping"/>
        <w:t xml:space="preserve">    OperationType        TEXT    NOT NULL,</w:t>
        <w:br w:type="textWrapping"/>
        <w:t xml:space="preserve">    OperationData        TEXT,</w:t>
        <w:br w:type="textWrapping"/>
        <w:t xml:space="preserve">    OperationTime_Int    INTEGER,</w:t>
        <w:br w:type="textWrapping"/>
        <w:t xml:space="preserve">    OperationTime_Text   TEXT</w:t>
        <w:br w:type="textWrapping"/>
        <w:t xml:space="preserve">);</w:t>
        <w:br w:type="textWrapping"/>
      </w:r>
    </w:p>
    <w:p w:rsidR="00000000" w:rsidDel="00000000" w:rsidP="00000000" w:rsidRDefault="00000000" w:rsidRPr="00000000" w14:paraId="0000001A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5. MIU_Paths</w:t>
      </w:r>
    </w:p>
    <w:p w:rsidR="00000000" w:rsidDel="00000000" w:rsidP="00000000" w:rsidRDefault="00000000" w:rsidRPr="00000000" w14:paraId="0000001B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Scopo: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Tracciare i singoli passi all'interno dei percorsi di ricerca che portano a uno stato finale.</w:t>
      </w:r>
    </w:p>
    <w:p w:rsidR="00000000" w:rsidDel="00000000" w:rsidP="00000000" w:rsidRDefault="00000000" w:rsidRPr="00000000" w14:paraId="0000001C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Note: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Nessuna modifica. Tutte le FOREIGN KEY sono mantenute.</w:t>
      </w:r>
    </w:p>
    <w:p w:rsidR="00000000" w:rsidDel="00000000" w:rsidP="00000000" w:rsidRDefault="00000000" w:rsidRPr="00000000" w14:paraId="000000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CREATE TABLE MIU_Paths (</w:t>
        <w:br w:type="textWrapping"/>
        <w:t xml:space="preserve">    PathStepID      INTEGER PRIMARY KEY AUTOINCREMENT,</w:t>
        <w:br w:type="textWrapping"/>
        <w:t xml:space="preserve">    SearchID        INTEGER NOT NULL,</w:t>
        <w:br w:type="textWrapping"/>
        <w:t xml:space="preserve">    StepNumber      INTEGER NOT NULL,</w:t>
        <w:br w:type="textWrapping"/>
        <w:t xml:space="preserve">    StateID         INTEGER NOT NULL,</w:t>
        <w:br w:type="textWrapping"/>
        <w:t xml:space="preserve">    ParentStateID   INTEGER,</w:t>
        <w:br w:type="textWrapping"/>
        <w:t xml:space="preserve">    AppliedRuleID   INTEGER,</w:t>
        <w:br w:type="textWrapping"/>
        <w:t xml:space="preserve">    IsTarget        BOOLEAN NOT NULL,</w:t>
        <w:br w:type="textWrapping"/>
        <w:t xml:space="preserve">    IsSuccess       BOOLEAN NOT NULL,</w:t>
        <w:br w:type="textWrapping"/>
        <w:t xml:space="preserve">    Depth           INTEGER NOT NULL,</w:t>
        <w:br w:type="textWrapping"/>
        <w:t xml:space="preserve">    FOREIGN KEY (</w:t>
        <w:br w:type="textWrapping"/>
        <w:t xml:space="preserve">        SearchID</w:t>
        <w:br w:type="textWrapping"/>
        <w:t xml:space="preserve">    )</w:t>
        <w:br w:type="textWrapping"/>
        <w:t xml:space="preserve">    REFERENCES MIU_Searches (SearchID),</w:t>
        <w:br w:type="textWrapping"/>
        <w:t xml:space="preserve">    FOREIGN KEY (</w:t>
        <w:br w:type="textWrapping"/>
        <w:t xml:space="preserve">        StateID</w:t>
        <w:br w:type="textWrapping"/>
        <w:t xml:space="preserve">    )</w:t>
        <w:br w:type="textWrapping"/>
        <w:t xml:space="preserve">    REFERENCES MIU_States (StateID),</w:t>
        <w:br w:type="textWrapping"/>
        <w:t xml:space="preserve">    FOREIGN KEY (</w:t>
        <w:br w:type="textWrapping"/>
        <w:t xml:space="preserve">        ParentStateID</w:t>
        <w:br w:type="textWrapping"/>
        <w:t xml:space="preserve">    )</w:t>
        <w:br w:type="textWrapping"/>
        <w:t xml:space="preserve">    REFERENCES MIU_States (StateID),</w:t>
        <w:br w:type="textWrapping"/>
        <w:t xml:space="preserve">    FOREIGN KEY (</w:t>
        <w:br w:type="textWrapping"/>
        <w:t xml:space="preserve">        AppliedRuleID</w:t>
        <w:br w:type="textWrapping"/>
        <w:t xml:space="preserve">    )</w:t>
        <w:br w:type="textWrapping"/>
        <w:t xml:space="preserve">    REFERENCES RegoleMIU (ID)</w:t>
        <w:br w:type="textWrapping"/>
        <w:t xml:space="preserve">);</w:t>
        <w:br w:type="textWrapping"/>
      </w:r>
    </w:p>
    <w:p w:rsidR="00000000" w:rsidDel="00000000" w:rsidP="00000000" w:rsidRDefault="00000000" w:rsidRPr="00000000" w14:paraId="0000001E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6. MIU_RuleApplications</w:t>
      </w:r>
    </w:p>
    <w:p w:rsidR="00000000" w:rsidDel="00000000" w:rsidP="00000000" w:rsidRDefault="00000000" w:rsidRPr="00000000" w14:paraId="0000001F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Scopo: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Registrare ogni istanza in cui una regola è stata applicata.</w:t>
      </w:r>
    </w:p>
    <w:p w:rsidR="00000000" w:rsidDel="00000000" w:rsidP="00000000" w:rsidRDefault="00000000" w:rsidRPr="00000000" w14:paraId="00000020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Note: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Nessuna modifica. Tutte le FOREIGN KEY sono mantenute.</w:t>
      </w:r>
    </w:p>
    <w:p w:rsidR="00000000" w:rsidDel="00000000" w:rsidP="00000000" w:rsidRDefault="00000000" w:rsidRPr="00000000" w14:paraId="0000002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CREATE TABLE MIU_RuleApplications (</w:t>
        <w:br w:type="textWrapping"/>
        <w:t xml:space="preserve">    ApplicationID INTEGER PRIMARY KEY AUTOINCREMENT,</w:t>
        <w:br w:type="textWrapping"/>
        <w:t xml:space="preserve">    SearchID      INTEGER NOT NULL,</w:t>
        <w:br w:type="textWrapping"/>
        <w:t xml:space="preserve">    ParentStateID INTEGER NOT NULL,</w:t>
        <w:br w:type="textWrapping"/>
        <w:t xml:space="preserve">    NewStateID    INTEGER NOT NULL,</w:t>
        <w:br w:type="textWrapping"/>
        <w:t xml:space="preserve">    AppliedRuleID INTEGER NOT NULL,</w:t>
        <w:br w:type="textWrapping"/>
        <w:t xml:space="preserve">    CurrentDepth  INTEGER NOT NULL,</w:t>
        <w:br w:type="textWrapping"/>
        <w:t xml:space="preserve">    Timestamp     TEXT    NOT NULL,</w:t>
        <w:br w:type="textWrapping"/>
        <w:t xml:space="preserve">    FOREIGN KEY (</w:t>
        <w:br w:type="textWrapping"/>
        <w:t xml:space="preserve">        SearchID</w:t>
        <w:br w:type="textWrapping"/>
        <w:t xml:space="preserve">    )</w:t>
        <w:br w:type="textWrapping"/>
        <w:t xml:space="preserve">    REFERENCES MIU_Searches (SearchID),</w:t>
        <w:br w:type="textWrapping"/>
        <w:t xml:space="preserve">    FOREIGN KEY (</w:t>
        <w:br w:type="textWrapping"/>
        <w:t xml:space="preserve">        ParentStateID</w:t>
        <w:br w:type="textWrapping"/>
        <w:t xml:space="preserve">    )</w:t>
        <w:br w:type="textWrapping"/>
        <w:t xml:space="preserve">    REFERENCES MIU_States (StateID),</w:t>
        <w:br w:type="textWrapping"/>
        <w:t xml:space="preserve">    FOREIGN KEY (</w:t>
        <w:br w:type="textWrapping"/>
        <w:t xml:space="preserve">        NewStateID</w:t>
        <w:br w:type="textWrapping"/>
        <w:t xml:space="preserve">    )</w:t>
        <w:br w:type="textWrapping"/>
        <w:t xml:space="preserve">    REFERENCES MIU_States (StateID),</w:t>
        <w:br w:type="textWrapping"/>
        <w:t xml:space="preserve">    FOREIGN KEY (</w:t>
        <w:br w:type="textWrapping"/>
        <w:t xml:space="preserve">        AppliedRuleID</w:t>
        <w:br w:type="textWrapping"/>
        <w:t xml:space="preserve">    )</w:t>
        <w:br w:type="textWrapping"/>
        <w:t xml:space="preserve">    REFERENCES RegoleMIU (ID)</w:t>
        <w:br w:type="textWrapping"/>
        <w:t xml:space="preserve">);</w:t>
        <w:br w:type="textWrapping"/>
      </w:r>
    </w:p>
    <w:p w:rsidR="00000000" w:rsidDel="00000000" w:rsidP="00000000" w:rsidRDefault="00000000" w:rsidRPr="00000000" w14:paraId="00000022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7. MIU_Searches</w:t>
      </w:r>
    </w:p>
    <w:p w:rsidR="00000000" w:rsidDel="00000000" w:rsidP="00000000" w:rsidRDefault="00000000" w:rsidRPr="00000000" w14:paraId="00000023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Scopo: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Registrare i dettagli di ogni sessione di esplorazione o ricerca di derivazione.</w:t>
      </w:r>
    </w:p>
    <w:p w:rsidR="00000000" w:rsidDel="00000000" w:rsidP="00000000" w:rsidRDefault="00000000" w:rsidRPr="00000000" w14:paraId="00000024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Note: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Nessuna modifica.</w:t>
      </w:r>
    </w:p>
    <w:p w:rsidR="00000000" w:rsidDel="00000000" w:rsidP="00000000" w:rsidRDefault="00000000" w:rsidRPr="00000000" w14:paraId="0000002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CREATE TABLE MIU_Searches (</w:t>
        <w:br w:type="textWrapping"/>
        <w:t xml:space="preserve">    SearchID              INTEGER PRIMARY KEY AUTOINCREMENT,</w:t>
        <w:br w:type="textWrapping"/>
        <w:t xml:space="preserve">    InitialString         TEXT    NOT NULL,</w:t>
        <w:br w:type="textWrapping"/>
        <w:t xml:space="preserve">    TargetString          TEXT,</w:t>
        <w:br w:type="textWrapping"/>
        <w:t xml:space="preserve">    SearchAlgorithm       TEXT,</w:t>
        <w:br w:type="textWrapping"/>
        <w:t xml:space="preserve">    StartTime             DATETIME,</w:t>
        <w:br w:type="textWrapping"/>
        <w:t xml:space="preserve">    EndTime               DATETIME,</w:t>
        <w:br w:type="textWrapping"/>
        <w:t xml:space="preserve">    Outcome               TEXT,</w:t>
        <w:br w:type="textWrapping"/>
        <w:t xml:space="preserve">    StepsTaken            INTEGER,</w:t>
        <w:br w:type="textWrapping"/>
        <w:t xml:space="preserve">    MaxDepth              INTEGER,</w:t>
        <w:br w:type="textWrapping"/>
        <w:t xml:space="preserve">    NodesExplored         INTEGER,</w:t>
        <w:br w:type="textWrapping"/>
        <w:t xml:space="preserve">    ElapsedMilliseconds   REAL,</w:t>
        <w:br w:type="textWrapping"/>
        <w:t xml:space="preserve">    TargetUcount          INTEGER,</w:t>
        <w:br w:type="textWrapping"/>
        <w:t xml:space="preserve">    TargetIcount          INTEGER,</w:t>
        <w:br w:type="textWrapping"/>
        <w:t xml:space="preserve">    InitialUcount         INTEGER,</w:t>
        <w:br w:type="textWrapping"/>
        <w:t xml:space="preserve">    InitialIcount         INTEGER,</w:t>
        <w:br w:type="textWrapping"/>
        <w:t xml:space="preserve">    TargetStringLength    INTEGER,</w:t>
        <w:br w:type="textWrapping"/>
        <w:t xml:space="preserve">    InitialStringLength   INTEGER</w:t>
        <w:br w:type="textWrapping"/>
        <w:t xml:space="preserve">);</w:t>
        <w:br w:type="textWrapping"/>
      </w:r>
    </w:p>
    <w:p w:rsidR="00000000" w:rsidDel="00000000" w:rsidP="00000000" w:rsidRDefault="00000000" w:rsidRPr="00000000" w14:paraId="00000026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8. MIU_States</w:t>
      </w:r>
    </w:p>
    <w:p w:rsidR="00000000" w:rsidDel="00000000" w:rsidP="00000000" w:rsidRDefault="00000000" w:rsidRPr="00000000" w14:paraId="00000027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Scopo: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Memorizzare ogni stringa MIU unica generata e i suoi metadati.</w:t>
      </w:r>
    </w:p>
    <w:p w:rsidR="00000000" w:rsidDel="00000000" w:rsidP="00000000" w:rsidRDefault="00000000" w:rsidRPr="00000000" w14:paraId="00000028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Note: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Aggiunto DetectedPatternHashes_SCSV per collegare gli stati ai pattern rilevati, usando SCSV per compatibilità.</w:t>
      </w:r>
    </w:p>
    <w:p w:rsidR="00000000" w:rsidDel="00000000" w:rsidP="00000000" w:rsidRDefault="00000000" w:rsidRPr="00000000" w14:paraId="0000002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CREATE TABLE MIU_States (</w:t>
        <w:br w:type="textWrapping"/>
        <w:t xml:space="preserve">    StateID              INTEGER PRIMARY KEY AUTOINCREMENT,</w:t>
        <w:br w:type="textWrapping"/>
        <w:t xml:space="preserve">    CurrentString        TEXT    UNIQUE NOT NULL,</w:t>
        <w:br w:type="textWrapping"/>
        <w:t xml:space="preserve">    StringLength         INTEGER,</w:t>
        <w:br w:type="textWrapping"/>
        <w:t xml:space="preserve">    DeflateString        TEXT,</w:t>
        <w:br w:type="textWrapping"/>
        <w:t xml:space="preserve">    Hash                 TEXT,</w:t>
        <w:br w:type="textWrapping"/>
        <w:t xml:space="preserve">    DiscoveryTime_Int    INTEGER,</w:t>
        <w:br w:type="textWrapping"/>
        <w:t xml:space="preserve">    DiscoveryTime_Text   TEXT,</w:t>
        <w:br w:type="textWrapping"/>
        <w:t xml:space="preserve">    UsageCount           INTEGER DEFAULT 0,</w:t>
        <w:br w:type="textWrapping"/>
        <w:t xml:space="preserve">    SeedingType          INTEGER,</w:t>
        <w:br w:type="textWrapping"/>
        <w:t xml:space="preserve">    DetectedPatternHashes_SCSV TEXT -- Stringa SCSV di ID dei MiuPattern rilevati nello stato</w:t>
        <w:br w:type="textWrapping"/>
        <w:t xml:space="preserve">);</w:t>
        <w:br w:type="textWrapping"/>
      </w:r>
    </w:p>
    <w:p w:rsidR="00000000" w:rsidDel="00000000" w:rsidP="00000000" w:rsidRDefault="00000000" w:rsidRPr="00000000" w14:paraId="0000002A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9. MIUParameterConfigurator</w:t>
      </w:r>
    </w:p>
    <w:p w:rsidR="00000000" w:rsidDel="00000000" w:rsidP="00000000" w:rsidRDefault="00000000" w:rsidRPr="00000000" w14:paraId="0000002B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Scopo: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Agire come un negozio chiave-valore dinamico per tutti i parametri di configurazione del sistema, inclusi quelli per il controllo PID/Feedforward.</w:t>
      </w:r>
    </w:p>
    <w:p w:rsidR="00000000" w:rsidDel="00000000" w:rsidP="00000000" w:rsidRDefault="00000000" w:rsidRPr="00000000" w14:paraId="0000002C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Note: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Nessuna modifica alla struttura originale; i parametri PID/Feedforward saranno record (righe) in questa tabella.</w:t>
      </w:r>
    </w:p>
    <w:p w:rsidR="00000000" w:rsidDel="00000000" w:rsidP="00000000" w:rsidRDefault="00000000" w:rsidRPr="00000000" w14:paraId="000000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CREATE TABLE MIUParameterConfigurator (</w:t>
        <w:br w:type="textWrapping"/>
        <w:t xml:space="preserve">    ID             INTEGER PRIMARY KEY ON CONFLICT ROLLBACK AUTOINCREMENT</w:t>
        <w:br w:type="textWrapping"/>
        <w:t xml:space="preserve">                           UNIQUE ON CONFLICT ROLLBACK</w:t>
        <w:br w:type="textWrapping"/>
        <w:t xml:space="preserve">                           NOT NULL ON CONFLICT ROLLBACK,</w:t>
        <w:br w:type="textWrapping"/>
        <w:t xml:space="preserve">    NomeParametro  TEXT    UNIQUE ON CONFLICT ROLLBACK</w:t>
        <w:br w:type="textWrapping"/>
        <w:t xml:space="preserve">                           NOT NULL ON CONFLICT ROLLBACK,</w:t>
        <w:br w:type="textWrapping"/>
        <w:t xml:space="preserve">    ValoreParametro TEXT    NOT NULL,</w:t>
        <w:br w:type="textWrapping"/>
        <w:t xml:space="preserve">    Descrizione    TEXT</w:t>
        <w:br w:type="textWrapping"/>
        <w:t xml:space="preserve">);</w:t>
        <w:br w:type="textWrapping"/>
      </w:r>
    </w:p>
    <w:p w:rsidR="00000000" w:rsidDel="00000000" w:rsidP="00000000" w:rsidRDefault="00000000" w:rsidRPr="00000000" w14:paraId="0000002E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10. MiuPattern (NUOVA TABELLA)</w:t>
      </w:r>
    </w:p>
    <w:p w:rsidR="00000000" w:rsidDel="00000000" w:rsidP="00000000" w:rsidRDefault="00000000" w:rsidRPr="00000000" w14:paraId="0000002F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Scopo: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Definire e catalogare i pattern significativi, supportando il concetto di "pattern incrementali" o "variazioni di pattern".</w:t>
      </w:r>
    </w:p>
    <w:p w:rsidR="00000000" w:rsidDel="00000000" w:rsidP="00000000" w:rsidRDefault="00000000" w:rsidRPr="00000000" w14:paraId="00000030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Note: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PatternString e PatternHash sono UNIQUE. Include campi per tracciare derivazioni e relazioni.</w:t>
      </w:r>
    </w:p>
    <w:p w:rsidR="00000000" w:rsidDel="00000000" w:rsidP="00000000" w:rsidRDefault="00000000" w:rsidRPr="00000000" w14:paraId="0000003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CREATE TABLE MiuPattern (</w:t>
        <w:br w:type="textWrapping"/>
        <w:t xml:space="preserve">    ID                     INTEGER PRIMARY KEY AUTOINCREMENT,</w:t>
        <w:br w:type="textWrapping"/>
        <w:t xml:space="preserve">    PatternString          TEXT    NOT NULL</w:t>
        <w:br w:type="textWrapping"/>
        <w:t xml:space="preserve">                                   UNIQUE,</w:t>
        <w:br w:type="textWrapping"/>
        <w:t xml:space="preserve">    PatternHash            TEXT    NOT NULL</w:t>
        <w:br w:type="textWrapping"/>
        <w:t xml:space="preserve">                                   UNIQUE,</w:t>
        <w:br w:type="textWrapping"/>
        <w:t xml:space="preserve">    PatternType            TEXT    NOT NULL,</w:t>
        <w:br w:type="textWrapping"/>
        <w:t xml:space="preserve">    ComplexityScore        REAL    NOT NULL</w:t>
        <w:br w:type="textWrapping"/>
        <w:t xml:space="preserve">                                   DEFAULT 0.0,</w:t>
        <w:br w:type="textWrapping"/>
        <w:t xml:space="preserve">    CreationTimestamp      TEXT    NOT NULL,</w:t>
        <w:br w:type="textWrapping"/>
        <w:t xml:space="preserve">    SourceAntithesisId     INTEGER,</w:t>
        <w:br w:type="textWrapping"/>
        <w:t xml:space="preserve">    Description            TEXT,</w:t>
        <w:br w:type="textWrapping"/>
        <w:t xml:space="preserve">    IsPrincipal            INTEGER NOT NULL</w:t>
        <w:br w:type="textWrapping"/>
        <w:t xml:space="preserve">                                   DEFAULT 1,</w:t>
        <w:br w:type="textWrapping"/>
        <w:t xml:space="preserve">    DerivedFromPatternID   INTEGER,</w:t>
        <w:br w:type="textWrapping"/>
        <w:t xml:space="preserve">    DerivationRule         TEXT,</w:t>
        <w:br w:type="textWrapping"/>
        <w:t xml:space="preserve">    ParentPatternID        INTEGER,</w:t>
        <w:br w:type="textWrapping"/>
        <w:t xml:space="preserve">    RelatedPatternIDs_SCSV TEXT</w:t>
        <w:br w:type="textWrapping"/>
        <w:t xml:space="preserve">);</w:t>
        <w:br w:type="textWrapping"/>
      </w:r>
    </w:p>
    <w:p w:rsidR="00000000" w:rsidDel="00000000" w:rsidP="00000000" w:rsidRDefault="00000000" w:rsidRPr="00000000" w14:paraId="00000032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11. PatternStatistics (NUOVA TABELLA)</w:t>
      </w:r>
    </w:p>
    <w:p w:rsidR="00000000" w:rsidDel="00000000" w:rsidP="00000000" w:rsidRDefault="00000000" w:rsidRPr="00000000" w14:paraId="00000033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Scopo: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Memorizzare le statistiche aggregate e le metriche di rilevanza per ogni MiuPattern.</w:t>
      </w:r>
    </w:p>
    <w:p w:rsidR="00000000" w:rsidDel="00000000" w:rsidP="00000000" w:rsidRDefault="00000000" w:rsidRPr="00000000" w14:paraId="00000034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Note: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MiuPatternID è UNIQUE. Include LastDetectionTimestamp per la rilevanza dinamica.</w:t>
      </w:r>
    </w:p>
    <w:p w:rsidR="00000000" w:rsidDel="00000000" w:rsidP="00000000" w:rsidRDefault="00000000" w:rsidRPr="00000000" w14:paraId="0000003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CREATE TABLE PatternStatistics (</w:t>
        <w:br w:type="textWrapping"/>
        <w:t xml:space="preserve">    ID                        INTEGER PRIMARY KEY AUTOINCREMENT,</w:t>
        <w:br w:type="textWrapping"/>
        <w:t xml:space="preserve">    MiuPatternID              INTEGER NOT NULL</w:t>
        <w:br w:type="textWrapping"/>
        <w:t xml:space="preserve">                                      UNIQUE,</w:t>
        <w:br w:type="textWrapping"/>
        <w:t xml:space="preserve">    DetectionCount            INTEGER NOT NULL</w:t>
        <w:br w:type="textWrapping"/>
        <w:t xml:space="preserve">                                      DEFAULT 0,</w:t>
        <w:br w:type="textWrapping"/>
        <w:t xml:space="preserve">    AssociatedAntithesisCount INTEGER NOT NULL</w:t>
        <w:br w:type="textWrapping"/>
        <w:t xml:space="preserve">                                      DEFAULT 0,</w:t>
        <w:br w:type="textWrapping"/>
        <w:t xml:space="preserve">    AssociatedSolutionCount   INTEGER NOT NULL</w:t>
        <w:br w:type="textWrapping"/>
        <w:t xml:space="preserve">                                      DEFAULT 0,</w:t>
        <w:br w:type="textWrapping"/>
        <w:t xml:space="preserve">    CurrentEpistemicPressure  REAL    NOT NULL</w:t>
        <w:br w:type="textWrapping"/>
        <w:t xml:space="preserve">                                      DEFAULT 0.0,</w:t>
        <w:br w:type="textWrapping"/>
        <w:t xml:space="preserve">    LastDetectionTimestamp    TEXT    NOT NULL,</w:t>
        <w:br w:type="textWrapping"/>
        <w:t xml:space="preserve">    LastUpdateTimestamp       TEXT    NOT NULL</w:t>
        <w:br w:type="textWrapping"/>
        <w:t xml:space="preserve">);</w:t>
        <w:br w:type="textWrapping"/>
      </w:r>
    </w:p>
    <w:p w:rsidR="00000000" w:rsidDel="00000000" w:rsidP="00000000" w:rsidRDefault="00000000" w:rsidRPr="00000000" w14:paraId="00000036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12. AntithesisEvent (NUOVA TABELLA)</w:t>
      </w:r>
    </w:p>
    <w:p w:rsidR="00000000" w:rsidDel="00000000" w:rsidP="00000000" w:rsidRDefault="00000000" w:rsidRPr="00000000" w14:paraId="00000037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Scopo: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Registrare ogni evento di Antitesi rilevato dal sistema, fungendo da segnale per l'auto-evoluzione.</w:t>
      </w:r>
    </w:p>
    <w:p w:rsidR="00000000" w:rsidDel="00000000" w:rsidP="00000000" w:rsidRDefault="00000000" w:rsidRPr="00000000" w14:paraId="00000038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Note: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Contiene dettagli sulla gravità, il contesto e la risoluzione dell'Antitesi.</w:t>
      </w:r>
    </w:p>
    <w:p w:rsidR="00000000" w:rsidDel="00000000" w:rsidP="00000000" w:rsidRDefault="00000000" w:rsidRPr="00000000" w14:paraId="0000003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CREATE TABLE AntithesisEvent (</w:t>
        <w:br w:type="textWrapping"/>
        <w:t xml:space="preserve">    ID                     INTEGER PRIMARY KEY AUTOINCREMENT,</w:t>
        <w:br w:type="textWrapping"/>
        <w:t xml:space="preserve">    EventType              TEXT    NOT NULL,</w:t>
        <w:br w:type="textWrapping"/>
        <w:t xml:space="preserve">    SeverityScore          REAL    NOT NULL,</w:t>
        <w:br w:type="textWrapping"/>
        <w:t xml:space="preserve">    Description            TEXT    NOT NULL,</w:t>
        <w:br w:type="textWrapping"/>
        <w:t xml:space="preserve">    Timestamp              TEXT    NOT NULL,</w:t>
        <w:br w:type="textWrapping"/>
        <w:t xml:space="preserve">    TriggeredByMiuStateID  INTEGER,</w:t>
        <w:br w:type="textWrapping"/>
        <w:t xml:space="preserve">    TriggeredBySearchID    INTEGER,</w:t>
        <w:br w:type="textWrapping"/>
        <w:t xml:space="preserve">    RelatedPatternIDs_SCSV TEXT,</w:t>
        <w:br w:type="textWrapping"/>
        <w:t xml:space="preserve">    IsResolved             INTEGER NOT NULL</w:t>
        <w:br w:type="textWrapping"/>
        <w:t xml:space="preserve">                                   DEFAULT 0,</w:t>
        <w:br w:type="textWrapping"/>
        <w:t xml:space="preserve">    ResolutionTimestamp    TEXT,</w:t>
        <w:br w:type="textWrapping"/>
        <w:t xml:space="preserve">    ResolutionDetails      TEXT,</w:t>
        <w:br w:type="textWrapping"/>
        <w:t xml:space="preserve">    GeneratedRuleID        INTEGER</w:t>
        <w:br w:type="textWrapping"/>
        <w:t xml:space="preserve">);</w:t>
        <w:br w:type="textWrapping"/>
      </w:r>
    </w:p>
    <w:p w:rsidR="00000000" w:rsidDel="00000000" w:rsidP="00000000" w:rsidRDefault="00000000" w:rsidRPr="00000000" w14:paraId="0000003A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13. LlmSemanticInterpretation (NUOVA TABELLA)</w:t>
      </w:r>
    </w:p>
    <w:p w:rsidR="00000000" w:rsidDel="00000000" w:rsidP="00000000" w:rsidRDefault="00000000" w:rsidRPr="00000000" w14:paraId="0000003B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Scopo: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Memorizzare le interpretazioni semantiche che l'LLM genera per le entità MIU.</w:t>
      </w:r>
    </w:p>
    <w:p w:rsidR="00000000" w:rsidDel="00000000" w:rsidP="00000000" w:rsidRDefault="00000000" w:rsidRPr="00000000" w14:paraId="0000003C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Note: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HumanFeedback_SCSV per feedback umano e RelevanceScore per la rilevanza dinamica dell'interpretazione.</w:t>
      </w:r>
    </w:p>
    <w:p w:rsidR="00000000" w:rsidDel="00000000" w:rsidP="00000000" w:rsidRDefault="00000000" w:rsidRPr="00000000" w14:paraId="0000003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CREATE TABLE LlmSemanticInterpretation (</w:t>
        <w:br w:type="textWrapping"/>
        <w:t xml:space="preserve">    ID                     INTEGER PRIMARY KEY AUTOINCREMENT,</w:t>
        <w:br w:type="textWrapping"/>
        <w:t xml:space="preserve">    EntityID               INTEGER NOT NULL,</w:t>
        <w:br w:type="textWrapping"/>
        <w:t xml:space="preserve">    EntityType             TEXT    NOT NULL,</w:t>
        <w:br w:type="textWrapping"/>
        <w:t xml:space="preserve">    SemanticText           TEXT    NOT NULL,</w:t>
        <w:br w:type="textWrapping"/>
        <w:t xml:space="preserve">    ConfidenceScore        REAL,</w:t>
        <w:br w:type="textWrapping"/>
        <w:t xml:space="preserve">    Timestamp              TEXT    NOT NULL,</w:t>
        <w:br w:type="textWrapping"/>
        <w:t xml:space="preserve">    LlmArchitectureVersion TEXT    NOT NULL,</w:t>
        <w:br w:type="textWrapping"/>
        <w:t xml:space="preserve">    HumanFeedback_SCSV     TEXT,</w:t>
        <w:br w:type="textWrapping"/>
        <w:t xml:space="preserve">    RelevanceScore         REAL    NOT NULL</w:t>
        <w:br w:type="textWrapping"/>
        <w:t xml:space="preserve">                                   DEFAULT 1.0</w:t>
        <w:br w:type="textWrapping"/>
        <w:t xml:space="preserve">);</w:t>
        <w:br w:type="textWrapping"/>
      </w:r>
    </w:p>
    <w:p w:rsidR="00000000" w:rsidDel="00000000" w:rsidP="00000000" w:rsidRDefault="00000000" w:rsidRPr="00000000" w14:paraId="0000003E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14. LlmArchitectureLog (NUOVA TABELLA)</w:t>
      </w:r>
    </w:p>
    <w:p w:rsidR="00000000" w:rsidDel="00000000" w:rsidP="00000000" w:rsidRDefault="00000000" w:rsidRPr="00000000" w14:paraId="0000003F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Scopo: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Tracciare ogni modifica o evoluzione dell'architettura del Large Language Model ("gene LLM ricorsivo").</w:t>
      </w:r>
    </w:p>
    <w:p w:rsidR="00000000" w:rsidDel="00000000" w:rsidP="00000000" w:rsidRDefault="00000000" w:rsidRPr="00000000" w14:paraId="00000040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Note: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VersionNumber è UNIQUE.</w:t>
      </w:r>
    </w:p>
    <w:p w:rsidR="00000000" w:rsidDel="00000000" w:rsidP="00000000" w:rsidRDefault="00000000" w:rsidRPr="00000000" w14:paraId="0000004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CREATE TABLE LlmArchitectureLog (</w:t>
        <w:br w:type="textWrapping"/>
        <w:t xml:space="preserve">    ID                      INTEGER PRIMARY KEY AUTOINCREMENT,</w:t>
        <w:br w:type="textWrapping"/>
        <w:t xml:space="preserve">    VersionNumber           TEXT    NOT NULL</w:t>
        <w:br w:type="textWrapping"/>
        <w:t xml:space="preserve">                                    UNIQUE,</w:t>
        <w:br w:type="textWrapping"/>
        <w:t xml:space="preserve">    Description             TEXT    NOT NULL,</w:t>
        <w:br w:type="textWrapping"/>
        <w:t xml:space="preserve">    ModificationTimestamp   TEXT    NOT NULL,</w:t>
        <w:br w:type="textWrapping"/>
        <w:t xml:space="preserve">    TriggeredByAntithesisID INTEGER,</w:t>
        <w:br w:type="textWrapping"/>
        <w:t xml:space="preserve">    PerformanceMetrics_SCSV TEXT</w:t>
        <w:br w:type="textWrapping"/>
        <w:t xml:space="preserve">);</w:t>
        <w:br w:type="textWrapping"/>
      </w:r>
    </w:p>
    <w:p w:rsidR="00000000" w:rsidDel="00000000" w:rsidP="00000000" w:rsidRDefault="00000000" w:rsidRPr="00000000" w14:paraId="0000004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Questo documento rappresenta la nostra comprensione e accordo sullo schema del database. È il fondamento su cui costruiremo la prossima fase del tuo sistema.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